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D3" w:rsidRPr="00422BEC" w:rsidRDefault="00860DDA">
      <w:pPr>
        <w:rPr>
          <w:b/>
        </w:rPr>
      </w:pPr>
      <w:r w:rsidRPr="00422BEC">
        <w:rPr>
          <w:b/>
        </w:rPr>
        <w:t>Partusassistentie kraamverzorgenden in acute verloskundige situaties</w:t>
      </w:r>
    </w:p>
    <w:p w:rsidR="00860DDA" w:rsidRDefault="00860DDA">
      <w:r>
        <w:t>Programma</w:t>
      </w:r>
    </w:p>
    <w:p w:rsidR="00860DDA" w:rsidRDefault="00860DDA">
      <w:r>
        <w:t>14.30 start bijeenkomst</w:t>
      </w:r>
      <w:r>
        <w:br/>
      </w:r>
      <w:r w:rsidR="00422BEC">
        <w:t>beantwoorden van vragen over de Reader</w:t>
      </w:r>
    </w:p>
    <w:p w:rsidR="00860DDA" w:rsidRDefault="00860DDA">
      <w:r>
        <w:t xml:space="preserve">14.45 Voorbeeld reanimatie pasgeborene aan de gehele groep. </w:t>
      </w:r>
    </w:p>
    <w:p w:rsidR="00422BEC" w:rsidRDefault="00860DDA">
      <w:r>
        <w:t xml:space="preserve">15.00 </w:t>
      </w:r>
      <w:r w:rsidR="00422BEC">
        <w:t>Oefenen in groepen van alle acute situaties</w:t>
      </w:r>
      <w:r>
        <w:t xml:space="preserve">. </w:t>
      </w:r>
    </w:p>
    <w:p w:rsidR="00860DDA" w:rsidRDefault="00860DDA">
      <w:r>
        <w:t xml:space="preserve">17.15 afsluitende vragen en mondelinge evaluatie. </w:t>
      </w:r>
    </w:p>
    <w:p w:rsidR="00860DDA" w:rsidRDefault="00860DDA">
      <w:r>
        <w:t xml:space="preserve">Schriftelijke evaluatie volgt per email. </w:t>
      </w:r>
    </w:p>
    <w:sectPr w:rsidR="00860DDA" w:rsidSect="00D9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DDA"/>
    <w:rsid w:val="002575B6"/>
    <w:rsid w:val="00422BEC"/>
    <w:rsid w:val="00860DDA"/>
    <w:rsid w:val="008876DC"/>
    <w:rsid w:val="00D953D3"/>
    <w:rsid w:val="00DC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2018-06-12T15:34:00Z</dcterms:created>
  <dcterms:modified xsi:type="dcterms:W3CDTF">2018-06-12T15:34:00Z</dcterms:modified>
</cp:coreProperties>
</file>